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4A83" w14:textId="7ED81F99" w:rsidR="005C32EF" w:rsidRPr="005C32EF" w:rsidRDefault="005C32EF" w:rsidP="005C32EF">
      <w:pPr>
        <w:ind w:left="3600" w:firstLine="720"/>
        <w:rPr>
          <w:b/>
          <w:bCs/>
          <w:sz w:val="60"/>
          <w:szCs w:val="60"/>
        </w:rPr>
      </w:pPr>
      <w:r w:rsidRPr="005C32EF">
        <w:rPr>
          <w:b/>
          <w:bCs/>
          <w:noProof/>
          <w:sz w:val="60"/>
          <w:szCs w:val="60"/>
        </w:rPr>
        <w:drawing>
          <wp:anchor distT="0" distB="0" distL="114300" distR="114300" simplePos="0" relativeHeight="251658240" behindDoc="0" locked="0" layoutInCell="1" allowOverlap="1" wp14:anchorId="54DCC4F4" wp14:editId="325B5642">
            <wp:simplePos x="0" y="0"/>
            <wp:positionH relativeFrom="margin">
              <wp:posOffset>-247651</wp:posOffset>
            </wp:positionH>
            <wp:positionV relativeFrom="paragraph">
              <wp:posOffset>-435739</wp:posOffset>
            </wp:positionV>
            <wp:extent cx="2505075" cy="1044069"/>
            <wp:effectExtent l="0" t="0" r="0" b="3810"/>
            <wp:wrapNone/>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5508" cy="1052585"/>
                    </a:xfrm>
                    <a:prstGeom prst="rect">
                      <a:avLst/>
                    </a:prstGeom>
                  </pic:spPr>
                </pic:pic>
              </a:graphicData>
            </a:graphic>
            <wp14:sizeRelH relativeFrom="margin">
              <wp14:pctWidth>0</wp14:pctWidth>
            </wp14:sizeRelH>
            <wp14:sizeRelV relativeFrom="margin">
              <wp14:pctHeight>0</wp14:pctHeight>
            </wp14:sizeRelV>
          </wp:anchor>
        </w:drawing>
      </w:r>
      <w:r w:rsidRPr="005C32EF">
        <w:rPr>
          <w:b/>
          <w:bCs/>
          <w:sz w:val="60"/>
          <w:szCs w:val="60"/>
        </w:rPr>
        <w:t>NFA Services</w:t>
      </w:r>
    </w:p>
    <w:p w14:paraId="427482B7" w14:textId="4A8EE79A" w:rsidR="005C32EF" w:rsidRDefault="005C32EF">
      <w:r>
        <w:rPr>
          <w:noProof/>
        </w:rPr>
        <mc:AlternateContent>
          <mc:Choice Requires="wps">
            <w:drawing>
              <wp:anchor distT="0" distB="0" distL="114300" distR="114300" simplePos="0" relativeHeight="251659264" behindDoc="0" locked="0" layoutInCell="1" allowOverlap="1" wp14:anchorId="0B716A73" wp14:editId="6757D02A">
                <wp:simplePos x="0" y="0"/>
                <wp:positionH relativeFrom="margin">
                  <wp:align>center</wp:align>
                </wp:positionH>
                <wp:positionV relativeFrom="paragraph">
                  <wp:posOffset>11430</wp:posOffset>
                </wp:positionV>
                <wp:extent cx="6524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5246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E98AB53"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9pt" to="513.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" strokecolor="black [3200]" strokeweight="1.5pt">
                <v:stroke joinstyle="miter"/>
                <w10:wrap anchorx="margin"/>
              </v:line>
            </w:pict>
          </mc:Fallback>
        </mc:AlternateContent>
      </w:r>
    </w:p>
    <w:p w14:paraId="520AD9B6" w14:textId="1723EB7F" w:rsidR="005C32EF" w:rsidRPr="0032773A" w:rsidRDefault="005C32EF">
      <w:pPr>
        <w:rPr>
          <w:b/>
          <w:bCs/>
          <w:sz w:val="36"/>
          <w:szCs w:val="36"/>
        </w:rPr>
      </w:pPr>
      <w:r w:rsidRPr="0032773A">
        <w:rPr>
          <w:b/>
          <w:bCs/>
          <w:sz w:val="36"/>
          <w:szCs w:val="36"/>
        </w:rPr>
        <w:t>Form 4</w:t>
      </w:r>
    </w:p>
    <w:p w14:paraId="77C33484" w14:textId="29121927" w:rsidR="005C32EF" w:rsidRPr="0032773A" w:rsidRDefault="003424F7">
      <w:pPr>
        <w:rPr>
          <w:sz w:val="32"/>
          <w:szCs w:val="32"/>
        </w:rPr>
      </w:pPr>
      <w:r>
        <w:rPr>
          <w:sz w:val="32"/>
          <w:szCs w:val="32"/>
        </w:rPr>
        <w:t xml:space="preserve">Here at </w:t>
      </w:r>
      <w:r w:rsidR="00DA126A">
        <w:rPr>
          <w:sz w:val="32"/>
          <w:szCs w:val="32"/>
        </w:rPr>
        <w:t>Oregon Rifleworks,</w:t>
      </w:r>
      <w:r>
        <w:rPr>
          <w:sz w:val="32"/>
          <w:szCs w:val="32"/>
        </w:rPr>
        <w:t xml:space="preserve"> we provide Form 4 services</w:t>
      </w:r>
      <w:r w:rsidR="0008083F">
        <w:rPr>
          <w:sz w:val="32"/>
          <w:szCs w:val="32"/>
        </w:rPr>
        <w:t xml:space="preserve"> for NFA items purchased from us or transferred through the store</w:t>
      </w:r>
      <w:r>
        <w:rPr>
          <w:sz w:val="32"/>
          <w:szCs w:val="32"/>
        </w:rPr>
        <w:t>.</w:t>
      </w:r>
      <w:r w:rsidR="00DA126A">
        <w:rPr>
          <w:sz w:val="32"/>
          <w:szCs w:val="32"/>
        </w:rPr>
        <w:t xml:space="preserve">  Though we don’t have a </w:t>
      </w:r>
      <w:proofErr w:type="spellStart"/>
      <w:r w:rsidR="00DA126A">
        <w:rPr>
          <w:sz w:val="32"/>
          <w:szCs w:val="32"/>
        </w:rPr>
        <w:t>SilencerShop</w:t>
      </w:r>
      <w:proofErr w:type="spellEnd"/>
      <w:r w:rsidR="00DA126A">
        <w:rPr>
          <w:sz w:val="32"/>
          <w:szCs w:val="32"/>
        </w:rPr>
        <w:t xml:space="preserve"> kiosk, we have knowledgeable and NFA-experienced staff who will guide you through the entire process. </w:t>
      </w:r>
      <w:r w:rsidR="0008083F">
        <w:rPr>
          <w:sz w:val="32"/>
          <w:szCs w:val="32"/>
        </w:rPr>
        <w:t xml:space="preserve">Utilizing the ATF </w:t>
      </w:r>
      <w:proofErr w:type="spellStart"/>
      <w:r w:rsidR="0008083F">
        <w:rPr>
          <w:sz w:val="32"/>
          <w:szCs w:val="32"/>
        </w:rPr>
        <w:t>Eforms</w:t>
      </w:r>
      <w:proofErr w:type="spellEnd"/>
      <w:r w:rsidR="0008083F">
        <w:rPr>
          <w:sz w:val="32"/>
          <w:szCs w:val="32"/>
        </w:rPr>
        <w:t xml:space="preserve"> system, we will have your form submitted in under an hour, and </w:t>
      </w:r>
      <w:r w:rsidR="00164385">
        <w:rPr>
          <w:sz w:val="32"/>
          <w:szCs w:val="32"/>
        </w:rPr>
        <w:t>can</w:t>
      </w:r>
      <w:r w:rsidR="00DA126A">
        <w:rPr>
          <w:sz w:val="32"/>
          <w:szCs w:val="32"/>
        </w:rPr>
        <w:t xml:space="preserve"> </w:t>
      </w:r>
      <w:r w:rsidRPr="005C32EF">
        <w:rPr>
          <w:sz w:val="32"/>
          <w:szCs w:val="32"/>
        </w:rPr>
        <w:t>do your fingerprints and photos</w:t>
      </w:r>
      <w:r w:rsidR="00DA126A">
        <w:rPr>
          <w:sz w:val="32"/>
          <w:szCs w:val="32"/>
        </w:rPr>
        <w:t xml:space="preserve"> here at the shop as</w:t>
      </w:r>
      <w:r w:rsidR="0008083F">
        <w:rPr>
          <w:sz w:val="32"/>
          <w:szCs w:val="32"/>
        </w:rPr>
        <w:t xml:space="preserve"> well</w:t>
      </w:r>
      <w:r>
        <w:rPr>
          <w:sz w:val="32"/>
          <w:szCs w:val="32"/>
        </w:rPr>
        <w:t xml:space="preserve">.  </w:t>
      </w:r>
      <w:r w:rsidRPr="005C32EF">
        <w:rPr>
          <w:sz w:val="32"/>
          <w:szCs w:val="32"/>
        </w:rPr>
        <w:t>Call the store</w:t>
      </w:r>
      <w:r>
        <w:rPr>
          <w:sz w:val="32"/>
          <w:szCs w:val="32"/>
        </w:rPr>
        <w:t xml:space="preserve"> with any questions or</w:t>
      </w:r>
      <w:r w:rsidRPr="005C32EF">
        <w:rPr>
          <w:sz w:val="32"/>
          <w:szCs w:val="32"/>
        </w:rPr>
        <w:t xml:space="preserve"> to make an appointment</w:t>
      </w:r>
      <w:r>
        <w:rPr>
          <w:sz w:val="32"/>
          <w:szCs w:val="32"/>
        </w:rPr>
        <w:t xml:space="preserve">.  </w:t>
      </w:r>
    </w:p>
    <w:p w14:paraId="506439C6" w14:textId="3839372F" w:rsidR="005C32EF" w:rsidRPr="00164385" w:rsidRDefault="0032773A">
      <w:pPr>
        <w:rPr>
          <w:b/>
          <w:bCs/>
          <w:sz w:val="36"/>
          <w:szCs w:val="36"/>
        </w:rPr>
      </w:pPr>
      <w:r w:rsidRPr="00164385">
        <w:rPr>
          <w:b/>
          <w:bCs/>
          <w:sz w:val="36"/>
          <w:szCs w:val="36"/>
        </w:rPr>
        <w:t xml:space="preserve">Fingerprints and </w:t>
      </w:r>
      <w:r w:rsidR="0008194E">
        <w:rPr>
          <w:b/>
          <w:bCs/>
          <w:sz w:val="36"/>
          <w:szCs w:val="36"/>
        </w:rPr>
        <w:t>P</w:t>
      </w:r>
      <w:r w:rsidRPr="00164385">
        <w:rPr>
          <w:b/>
          <w:bCs/>
          <w:sz w:val="36"/>
          <w:szCs w:val="36"/>
        </w:rPr>
        <w:t>hotos</w:t>
      </w:r>
    </w:p>
    <w:p w14:paraId="7032FCF4" w14:textId="55267432" w:rsidR="0032773A" w:rsidRPr="0032773A" w:rsidRDefault="00164385">
      <w:pPr>
        <w:rPr>
          <w:sz w:val="32"/>
          <w:szCs w:val="32"/>
        </w:rPr>
      </w:pPr>
      <w:r>
        <w:rPr>
          <w:sz w:val="32"/>
          <w:szCs w:val="32"/>
        </w:rPr>
        <w:t xml:space="preserve">Feel comfortable completing the form on your own but just need prints and photos done?  We can help!  We offer fingerprinting and photo services here and can often do them same day.  Just be sure to call the store ahead of time to make sure we’re ready for you.  </w:t>
      </w:r>
    </w:p>
    <w:p w14:paraId="6CCA2D1E" w14:textId="77777777" w:rsidR="005C32EF" w:rsidRDefault="005C32EF"/>
    <w:p w14:paraId="45B2E371" w14:textId="4CA02858" w:rsidR="005C32EF" w:rsidRPr="0008194E" w:rsidRDefault="0008194E" w:rsidP="0008194E">
      <w:pPr>
        <w:spacing w:line="360" w:lineRule="auto"/>
        <w:jc w:val="center"/>
        <w:rPr>
          <w:b/>
          <w:bCs/>
          <w:sz w:val="36"/>
          <w:szCs w:val="36"/>
          <w:u w:val="single"/>
        </w:rPr>
      </w:pPr>
      <w:r w:rsidRPr="0008194E">
        <w:rPr>
          <w:b/>
          <w:bCs/>
          <w:sz w:val="36"/>
          <w:szCs w:val="36"/>
          <w:u w:val="single"/>
        </w:rPr>
        <w:t>FEES</w:t>
      </w:r>
    </w:p>
    <w:p w14:paraId="503DAF1C" w14:textId="7914D921" w:rsidR="005C32EF" w:rsidRDefault="0008194E" w:rsidP="0008194E">
      <w:pPr>
        <w:spacing w:line="360" w:lineRule="auto"/>
        <w:jc w:val="center"/>
        <w:rPr>
          <w:sz w:val="32"/>
          <w:szCs w:val="32"/>
        </w:rPr>
      </w:pPr>
      <w:r>
        <w:rPr>
          <w:sz w:val="32"/>
          <w:szCs w:val="32"/>
        </w:rPr>
        <w:t>We charge a $100 processing fee for any Form service or NFA transfer.</w:t>
      </w:r>
    </w:p>
    <w:p w14:paraId="75A10D28" w14:textId="4BF0C156" w:rsidR="0008194E" w:rsidRPr="0008194E" w:rsidRDefault="0008194E" w:rsidP="0008194E">
      <w:pPr>
        <w:spacing w:line="360" w:lineRule="auto"/>
        <w:jc w:val="center"/>
        <w:rPr>
          <w:sz w:val="32"/>
          <w:szCs w:val="32"/>
        </w:rPr>
      </w:pPr>
      <w:r>
        <w:rPr>
          <w:sz w:val="32"/>
          <w:szCs w:val="32"/>
        </w:rPr>
        <w:t>We charge $25 to complete fingerprints and photos.</w:t>
      </w:r>
    </w:p>
    <w:sectPr w:rsidR="0008194E" w:rsidRPr="0008194E" w:rsidSect="005C3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EF"/>
    <w:rsid w:val="0008083F"/>
    <w:rsid w:val="0008194E"/>
    <w:rsid w:val="00164385"/>
    <w:rsid w:val="0032773A"/>
    <w:rsid w:val="003424F7"/>
    <w:rsid w:val="005C32EF"/>
    <w:rsid w:val="005C4137"/>
    <w:rsid w:val="00DA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BB5C"/>
  <w15:chartTrackingRefBased/>
  <w15:docId w15:val="{5286F6F0-2E7B-49BB-B377-9D45967A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Begovich</dc:creator>
  <cp:keywords/>
  <dc:description/>
  <cp:lastModifiedBy>Emma Begovich</cp:lastModifiedBy>
  <cp:revision>2</cp:revision>
  <cp:lastPrinted>2021-08-30T17:41:00Z</cp:lastPrinted>
  <dcterms:created xsi:type="dcterms:W3CDTF">2021-08-30T16:42:00Z</dcterms:created>
  <dcterms:modified xsi:type="dcterms:W3CDTF">2022-02-03T23:23:00Z</dcterms:modified>
</cp:coreProperties>
</file>